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Default="007F43AE" w:rsidP="007F43AE">
      <w:pPr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附件1</w:t>
      </w:r>
    </w:p>
    <w:p w:rsidR="007F43AE" w:rsidRDefault="007F43AE" w:rsidP="007F43AE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Cs/>
          <w:sz w:val="36"/>
          <w:szCs w:val="36"/>
        </w:rPr>
        <w:t>省城老干部乒乓球邀请赛规程</w:t>
      </w:r>
    </w:p>
    <w:p w:rsidR="007F43AE" w:rsidRDefault="007F43AE" w:rsidP="007F43AE">
      <w:pPr>
        <w:rPr>
          <w:rFonts w:asciiTheme="minorEastAsia" w:hAnsiTheme="minorEastAsia"/>
          <w:sz w:val="32"/>
          <w:szCs w:val="32"/>
        </w:rPr>
      </w:pP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中共山西省委老干部局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山西省老年人体育协会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二、承办单位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山西省老年网球馆 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三、比赛时间、地点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时间：5月11日-13日的上午（9:00-11:30）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地点：山西省老年网球馆三楼网球场地（万柏林区西渠路20号，悦宾酒店院内）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四、项目设置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1、男子单打组         2、女子单打组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3、男子单打高胶组     4、女子单打高胶组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五、参加人员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副厅级及正高职称以上离退休干部。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六、参加办法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1、每单位可报领队1人，由离退休人员管理处工作人员担任；参赛队员人数不限。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2、参赛队员需经常参加体育锻炼，身体健康，赛前需签署《自愿参赛责任书》。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3、主办方将在比赛期间，将依据报名者的身份证号为所有人员购买人身意外伤害保险。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七、比赛办法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1、比赛执行中国乒乓球协会审定的2011年《乒乓球竞赛规则》。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2、器材采用“许绍发”白色40+塑料乒乓球。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3、球拍的颜色及覆盖物必须符合《乒乓球竞赛规则》要求。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4、第一阶段单打比赛分组循环，第二阶段比赛办法根据报名情况另行决定。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八、录取和奖励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各组别按报名人数一定比例取名次颁发获奖证书、奖品。 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九、报名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>
        <w:rPr>
          <w:rFonts w:ascii="仿宋_GB2312" w:eastAsia="仿宋_GB2312" w:hAnsi="仿宋_GB2312" w:cs="仿宋_GB2312"/>
          <w:sz w:val="32"/>
          <w:szCs w:val="32"/>
        </w:rPr>
        <w:t>严格落实新冠肺炎疫情有关防控措施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排查风险隐患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确保安全。参</w:t>
      </w:r>
      <w:r>
        <w:rPr>
          <w:rFonts w:ascii="仿宋_GB2312" w:eastAsia="仿宋_GB2312" w:hAnsi="仿宋_GB2312" w:cs="仿宋_GB2312" w:hint="eastAsia"/>
          <w:sz w:val="32"/>
          <w:szCs w:val="32"/>
        </w:rPr>
        <w:t>赛</w:t>
      </w:r>
      <w:r>
        <w:rPr>
          <w:rFonts w:ascii="仿宋_GB2312" w:eastAsia="仿宋_GB2312" w:hAnsi="仿宋_GB2312" w:cs="仿宋_GB2312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如在</w:t>
      </w:r>
      <w:r>
        <w:rPr>
          <w:rFonts w:ascii="仿宋_GB2312" w:eastAsia="仿宋_GB2312" w:hAnsi="仿宋_GB2312" w:cs="仿宋_GB2312"/>
          <w:sz w:val="32"/>
          <w:szCs w:val="32"/>
        </w:rPr>
        <w:t>14天内有</w:t>
      </w:r>
      <w:r>
        <w:rPr>
          <w:rFonts w:ascii="仿宋_GB2312" w:eastAsia="仿宋_GB2312" w:hAnsi="仿宋_GB2312" w:cs="仿宋_GB2312" w:hint="eastAsia"/>
          <w:sz w:val="32"/>
          <w:szCs w:val="32"/>
        </w:rPr>
        <w:t>境内中高风险地区、港台地区、国外旅行史或居住史，以及被判定为新冠病毒感染者的密切接触者，不得参赛。已治愈出院的确诊病例和已解除集中隔离医学观察的无症状感染者，尚在随访或者医学观察期内的，不得参赛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2、报名截止时间为2021年4月25日。请将加盖公章的报名表、运动员签名的自愿参赛责任书报送到山西省老年人体育协会办公室（山西省老年网球馆内），同时将电子版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报名表发送至邮箱。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联系人：王天航（6040940，13509739934）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hyperlink r:id="rId6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shanxiltx@163.com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十、报到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1、请各单位领队组织参赛人员于2021年5月11日上午8：30前到山西省老年网球馆报到。 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2、本次比赛不进行公开抽签，在组委会监督下由裁判长采用电脑软件进行抽签。   　  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十一、裁判委员会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本次交流活动，裁判长及裁判员由承办单位选聘。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十二、仲裁委员会</w:t>
      </w:r>
    </w:p>
    <w:p w:rsidR="007F43AE" w:rsidRDefault="007F43AE" w:rsidP="007F43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按国家体育总局《仲裁委员会条例》规定执行。</w:t>
      </w:r>
    </w:p>
    <w:p w:rsidR="007F43AE" w:rsidRDefault="007F43AE" w:rsidP="007F43A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十三、其他</w:t>
      </w:r>
    </w:p>
    <w:p w:rsidR="007453DE" w:rsidRDefault="007F43AE" w:rsidP="007F43AE"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本规程解释权属主办单位，未尽事宜，另行通知。  </w:t>
      </w:r>
    </w:p>
    <w:sectPr w:rsidR="007453DE" w:rsidSect="00745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E8" w:rsidRDefault="00BE34E8" w:rsidP="007F43AE">
      <w:r>
        <w:separator/>
      </w:r>
    </w:p>
  </w:endnote>
  <w:endnote w:type="continuationSeparator" w:id="0">
    <w:p w:rsidR="00BE34E8" w:rsidRDefault="00BE34E8" w:rsidP="007F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E8" w:rsidRDefault="00BE34E8" w:rsidP="007F43AE">
      <w:r>
        <w:separator/>
      </w:r>
    </w:p>
  </w:footnote>
  <w:footnote w:type="continuationSeparator" w:id="0">
    <w:p w:rsidR="00BE34E8" w:rsidRDefault="00BE34E8" w:rsidP="007F4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3AE"/>
    <w:rsid w:val="007453DE"/>
    <w:rsid w:val="007F43AE"/>
    <w:rsid w:val="00B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xilt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6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2021-03-29T03:12:00Z</dcterms:created>
  <dcterms:modified xsi:type="dcterms:W3CDTF">2021-03-29T03:13:00Z</dcterms:modified>
</cp:coreProperties>
</file>